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2CE7" w:rsidRDefault="00712463" w:rsidP="00712463">
      <w:pPr>
        <w:rPr>
          <w:b/>
          <w:bCs/>
        </w:rPr>
      </w:pPr>
      <w:r w:rsidRPr="00712463">
        <w:rPr>
          <w:b/>
          <w:bCs/>
        </w:rPr>
        <w:t>113 – Speciale bicchieri da birra, la coppa</w:t>
      </w:r>
    </w:p>
    <w:p w:rsidR="00712463" w:rsidRDefault="00712463" w:rsidP="00712463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115685" cy="30575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463" w:rsidRPr="005578FC" w:rsidRDefault="005578FC" w:rsidP="005578FC">
      <w:r w:rsidRPr="005578FC">
        <w:t xml:space="preserve">La forma del </w:t>
      </w:r>
      <w:r w:rsidRPr="005578FC">
        <w:rPr>
          <w:b/>
          <w:bCs/>
        </w:rPr>
        <w:t>bicchiere a coppa</w:t>
      </w:r>
      <w:r w:rsidRPr="005578FC">
        <w:t xml:space="preserve"> ha origini antiche spesso associate alla religiosità e questo aspetto ne influenza l'utilizzo con birre </w:t>
      </w:r>
      <w:proofErr w:type="spellStart"/>
      <w:r w:rsidRPr="005578FC">
        <w:t>trappiste</w:t>
      </w:r>
      <w:proofErr w:type="spellEnd"/>
      <w:r w:rsidRPr="005578FC">
        <w:t xml:space="preserve"> e di abbazia. </w:t>
      </w:r>
      <w:r>
        <w:t>Si tratta di</w:t>
      </w:r>
      <w:r w:rsidRPr="005578FC">
        <w:t xml:space="preserve"> un bicchiere con un piede ampio</w:t>
      </w:r>
      <w:r>
        <w:t xml:space="preserve"> con</w:t>
      </w:r>
      <w:r w:rsidRPr="005578FC">
        <w:t xml:space="preserve"> stelo non molto lungo, con un'imboccatura larga che ne suggerisce l'impiego con birre dal grado alcolico </w:t>
      </w:r>
      <w:r w:rsidR="00B41CCF" w:rsidRPr="005578FC">
        <w:t>considerevole</w:t>
      </w:r>
      <w:r w:rsidRPr="005578FC">
        <w:t xml:space="preserve"> </w:t>
      </w:r>
      <w:r>
        <w:t>e con</w:t>
      </w:r>
      <w:r w:rsidRPr="005578FC">
        <w:t xml:space="preserve"> birre </w:t>
      </w:r>
      <w:r>
        <w:t xml:space="preserve">profumate </w:t>
      </w:r>
      <w:r w:rsidRPr="005578FC">
        <w:t xml:space="preserve">che hanno bisogno di ossigenazione per sviluppare i </w:t>
      </w:r>
      <w:r>
        <w:t>loro</w:t>
      </w:r>
      <w:r w:rsidRPr="005578FC">
        <w:t xml:space="preserve"> </w:t>
      </w:r>
      <w:r>
        <w:t>aromi</w:t>
      </w:r>
      <w:r w:rsidRPr="005578FC">
        <w:t xml:space="preserve">; inoltre l’ossigenazione favorisce la riduzione della schiuma. Il bicchiere a coppa si presta </w:t>
      </w:r>
      <w:r>
        <w:t>in particolare a b</w:t>
      </w:r>
      <w:r w:rsidRPr="005578FC">
        <w:t>irre di Natale</w:t>
      </w:r>
      <w:r>
        <w:t xml:space="preserve">, </w:t>
      </w:r>
      <w:r w:rsidRPr="005578FC">
        <w:t xml:space="preserve">Birre </w:t>
      </w:r>
      <w:proofErr w:type="spellStart"/>
      <w:r w:rsidRPr="005578FC">
        <w:t>Trappiste</w:t>
      </w:r>
      <w:proofErr w:type="spellEnd"/>
      <w:r w:rsidRPr="005578FC">
        <w:t xml:space="preserve"> e d’Abbazia</w:t>
      </w:r>
      <w:r>
        <w:t xml:space="preserve">, </w:t>
      </w:r>
      <w:r w:rsidRPr="005578FC">
        <w:t>Triple</w:t>
      </w:r>
      <w:r>
        <w:t xml:space="preserve">, </w:t>
      </w:r>
      <w:proofErr w:type="spellStart"/>
      <w:r w:rsidRPr="005578FC">
        <w:t>Bock</w:t>
      </w:r>
      <w:proofErr w:type="spellEnd"/>
      <w:r>
        <w:t xml:space="preserve"> e diverse altre.</w:t>
      </w:r>
    </w:p>
    <w:p w:rsidR="00712463" w:rsidRDefault="00712463" w:rsidP="00712463">
      <w:pPr>
        <w:rPr>
          <w:b/>
          <w:bCs/>
        </w:rPr>
      </w:pPr>
      <w:hyperlink r:id="rId6" w:history="1">
        <w:r w:rsidRPr="00183C56">
          <w:rPr>
            <w:rStyle w:val="Collegamentoipertestuale"/>
            <w:b/>
            <w:bCs/>
          </w:rPr>
          <w:t>https://www.abeervinum.it/birra-liefmans-goudenband-2016-bottiglia-75cl</w:t>
        </w:r>
      </w:hyperlink>
    </w:p>
    <w:p w:rsidR="00712463" w:rsidRPr="00712463" w:rsidRDefault="008B017B" w:rsidP="00712463">
      <w:r w:rsidRPr="008B017B">
        <w:t>Una birra da bere in un bicchiere a coppa è la</w:t>
      </w:r>
      <w:r>
        <w:rPr>
          <w:b/>
          <w:bCs/>
        </w:rPr>
        <w:t xml:space="preserve"> </w:t>
      </w:r>
      <w:r w:rsidR="00712463" w:rsidRPr="00712463">
        <w:rPr>
          <w:b/>
          <w:bCs/>
        </w:rPr>
        <w:t xml:space="preserve">Birra </w:t>
      </w:r>
      <w:proofErr w:type="spellStart"/>
      <w:r w:rsidR="00712463" w:rsidRPr="00712463">
        <w:rPr>
          <w:b/>
          <w:bCs/>
        </w:rPr>
        <w:t>Goudenband</w:t>
      </w:r>
      <w:proofErr w:type="spellEnd"/>
      <w:r w:rsidR="00712463" w:rsidRPr="00712463">
        <w:rPr>
          <w:b/>
          <w:bCs/>
        </w:rPr>
        <w:t xml:space="preserve"> 2016</w:t>
      </w:r>
      <w:r>
        <w:rPr>
          <w:b/>
          <w:bCs/>
        </w:rPr>
        <w:t xml:space="preserve"> del birrificio artigianale belga </w:t>
      </w:r>
      <w:proofErr w:type="spellStart"/>
      <w:r w:rsidRPr="00712463">
        <w:rPr>
          <w:b/>
          <w:bCs/>
        </w:rPr>
        <w:t>Liefmans</w:t>
      </w:r>
      <w:proofErr w:type="spellEnd"/>
      <w:r>
        <w:rPr>
          <w:b/>
          <w:bCs/>
        </w:rPr>
        <w:t xml:space="preserve">. </w:t>
      </w:r>
      <w:r w:rsidR="00712463" w:rsidRPr="00712463">
        <w:t xml:space="preserve">Birra </w:t>
      </w:r>
      <w:r w:rsidRPr="00712463">
        <w:t>progenitrice</w:t>
      </w:r>
      <w:r w:rsidR="00712463" w:rsidRPr="00712463">
        <w:t xml:space="preserve"> dello stile Oud </w:t>
      </w:r>
      <w:proofErr w:type="spellStart"/>
      <w:r w:rsidR="00712463" w:rsidRPr="00712463">
        <w:t>Bruin</w:t>
      </w:r>
      <w:proofErr w:type="spellEnd"/>
      <w:r w:rsidR="00712463" w:rsidRPr="00712463">
        <w:t xml:space="preserve">, </w:t>
      </w:r>
      <w:r>
        <w:t xml:space="preserve">questa rossa da 8% </w:t>
      </w:r>
      <w:r w:rsidR="00712463" w:rsidRPr="00712463">
        <w:t xml:space="preserve">presenta una colorazione rosso rubino dai riflessi chiari. La birra </w:t>
      </w:r>
      <w:r>
        <w:t xml:space="preserve">si affina </w:t>
      </w:r>
      <w:r w:rsidR="00712463" w:rsidRPr="00712463">
        <w:t>almeno 12 mesi prima di essere imbottigliata, poi</w:t>
      </w:r>
      <w:r>
        <w:t xml:space="preserve"> passa</w:t>
      </w:r>
      <w:r w:rsidR="00712463" w:rsidRPr="00712463">
        <w:t xml:space="preserve"> un </w:t>
      </w:r>
      <w:r w:rsidRPr="00712463">
        <w:t>aggiuntivo</w:t>
      </w:r>
      <w:r w:rsidR="00712463" w:rsidRPr="00712463">
        <w:t xml:space="preserve"> periodo in bottiglia. </w:t>
      </w:r>
      <w:r>
        <w:t xml:space="preserve">Da questo arrivano </w:t>
      </w:r>
      <w:r w:rsidR="00712463" w:rsidRPr="00712463">
        <w:t xml:space="preserve">le tipiche sensazioni </w:t>
      </w:r>
      <w:proofErr w:type="spellStart"/>
      <w:r w:rsidR="00712463" w:rsidRPr="008B017B">
        <w:rPr>
          <w:i/>
          <w:iCs/>
        </w:rPr>
        <w:t>sour</w:t>
      </w:r>
      <w:proofErr w:type="spellEnd"/>
      <w:r w:rsidR="00712463" w:rsidRPr="008B017B">
        <w:rPr>
          <w:i/>
          <w:iCs/>
        </w:rPr>
        <w:t xml:space="preserve"> </w:t>
      </w:r>
      <w:proofErr w:type="spellStart"/>
      <w:r w:rsidR="00712463" w:rsidRPr="008B017B">
        <w:rPr>
          <w:i/>
          <w:iCs/>
        </w:rPr>
        <w:t>sweet</w:t>
      </w:r>
      <w:proofErr w:type="spellEnd"/>
      <w:r w:rsidR="00712463" w:rsidRPr="00712463">
        <w:t xml:space="preserve">, vinose, </w:t>
      </w:r>
      <w:r w:rsidRPr="00712463">
        <w:t>caratteristiche</w:t>
      </w:r>
      <w:r w:rsidR="00712463" w:rsidRPr="00712463">
        <w:t xml:space="preserve"> dello stile, e una nota </w:t>
      </w:r>
      <w:r>
        <w:t>vagamente affumicata</w:t>
      </w:r>
      <w:r w:rsidR="00712463" w:rsidRPr="00712463">
        <w:t xml:space="preserve"> data dalla </w:t>
      </w:r>
      <w:proofErr w:type="spellStart"/>
      <w:r w:rsidR="00712463" w:rsidRPr="008B017B">
        <w:rPr>
          <w:i/>
          <w:iCs/>
        </w:rPr>
        <w:t>caramellizzazione</w:t>
      </w:r>
      <w:proofErr w:type="spellEnd"/>
      <w:r w:rsidR="00712463" w:rsidRPr="00712463">
        <w:t xml:space="preserve"> prolungata dei malti. </w:t>
      </w:r>
      <w:r>
        <w:t>Questa birra n</w:t>
      </w:r>
      <w:r w:rsidR="00712463" w:rsidRPr="00712463">
        <w:t>on ha paura di lunghi periodi di sosta prima di essere gustata</w:t>
      </w:r>
      <w:r>
        <w:t>, ma sicuramente la curiosità di assaggiarla avrà la meglio! Ottima in abbinamento con carni rosse elaborate e dalle lunghe preparazioni, è perfetta a una temperatura di servizio compresa tra 10°C e 12°C.</w:t>
      </w:r>
    </w:p>
    <w:p w:rsidR="00712463" w:rsidRDefault="00712463" w:rsidP="00712463">
      <w:pPr>
        <w:rPr>
          <w:b/>
          <w:bCs/>
        </w:rPr>
      </w:pPr>
      <w:hyperlink r:id="rId7" w:history="1">
        <w:r w:rsidRPr="00183C56">
          <w:rPr>
            <w:rStyle w:val="Collegamentoipertestuale"/>
            <w:b/>
            <w:bCs/>
          </w:rPr>
          <w:t>https://www.abeervinum.it/birra-the-bruery-poterie-75-cl</w:t>
        </w:r>
      </w:hyperlink>
    </w:p>
    <w:p w:rsidR="00712463" w:rsidRPr="00202D35" w:rsidRDefault="00202D35" w:rsidP="00712463">
      <w:pPr>
        <w:rPr>
          <w:b/>
          <w:bCs/>
        </w:rPr>
      </w:pPr>
      <w:r w:rsidRPr="00202D35">
        <w:t>Ed eccoci alla</w:t>
      </w:r>
      <w:r>
        <w:rPr>
          <w:b/>
          <w:bCs/>
        </w:rPr>
        <w:t xml:space="preserve"> </w:t>
      </w:r>
      <w:r w:rsidR="00712463" w:rsidRPr="00712463">
        <w:rPr>
          <w:b/>
          <w:bCs/>
        </w:rPr>
        <w:t xml:space="preserve">Birra </w:t>
      </w:r>
      <w:proofErr w:type="spellStart"/>
      <w:r w:rsidR="00712463" w:rsidRPr="00712463">
        <w:rPr>
          <w:b/>
          <w:bCs/>
        </w:rPr>
        <w:t>Poterie</w:t>
      </w:r>
      <w:proofErr w:type="spellEnd"/>
      <w:r>
        <w:rPr>
          <w:b/>
          <w:bCs/>
        </w:rPr>
        <w:t xml:space="preserve"> del birrificio artigianale statunitense </w:t>
      </w:r>
      <w:r w:rsidRPr="00712463">
        <w:rPr>
          <w:b/>
          <w:bCs/>
        </w:rPr>
        <w:t xml:space="preserve">The </w:t>
      </w:r>
      <w:proofErr w:type="spellStart"/>
      <w:r w:rsidRPr="00712463">
        <w:rPr>
          <w:b/>
          <w:bCs/>
        </w:rPr>
        <w:t>Bruery</w:t>
      </w:r>
      <w:proofErr w:type="spellEnd"/>
      <w:r>
        <w:rPr>
          <w:b/>
          <w:bCs/>
        </w:rPr>
        <w:t xml:space="preserve">, </w:t>
      </w:r>
      <w:r w:rsidR="00712463" w:rsidRPr="00712463">
        <w:t xml:space="preserve">prodotta in occasione dell'ottavo anniversario del birrificio. Come base di questa birra </w:t>
      </w:r>
      <w:r>
        <w:t>abbiamo</w:t>
      </w:r>
      <w:r w:rsidR="00712463" w:rsidRPr="00712463">
        <w:t xml:space="preserve"> una </w:t>
      </w:r>
      <w:proofErr w:type="spellStart"/>
      <w:r w:rsidRPr="00712463">
        <w:t>Old</w:t>
      </w:r>
      <w:proofErr w:type="spellEnd"/>
      <w:r w:rsidRPr="00712463">
        <w:t xml:space="preserve"> Ale</w:t>
      </w:r>
      <w:r w:rsidR="00712463" w:rsidRPr="00712463">
        <w:t xml:space="preserve">, </w:t>
      </w:r>
      <w:r>
        <w:t xml:space="preserve">che viene </w:t>
      </w:r>
      <w:r w:rsidR="00712463" w:rsidRPr="00712463">
        <w:t xml:space="preserve">fermentata con il lievito di casa e successivamente mescolata con il metodo </w:t>
      </w:r>
      <w:proofErr w:type="spellStart"/>
      <w:r w:rsidR="00712463" w:rsidRPr="00712463">
        <w:t>solera</w:t>
      </w:r>
      <w:proofErr w:type="spellEnd"/>
      <w:r>
        <w:t xml:space="preserve"> – u</w:t>
      </w:r>
      <w:r w:rsidRPr="00202D35">
        <w:t>n sistema per l'invecchiamento di rum e brandy e vini liquorosi</w:t>
      </w:r>
      <w:r w:rsidR="00712463" w:rsidRPr="00712463">
        <w:t xml:space="preserve">. Ciò </w:t>
      </w:r>
      <w:r>
        <w:t>vuol dire</w:t>
      </w:r>
      <w:r w:rsidR="00712463" w:rsidRPr="00712463">
        <w:t xml:space="preserve"> che ogni anno, una parte di ciascuna birra anniversario viene salvata in botti di rovere e miscelata con la produzione dell'anno successivo, fornendo più complessità e profondità </w:t>
      </w:r>
      <w:r>
        <w:t>anno dopo anno</w:t>
      </w:r>
      <w:r w:rsidR="00712463" w:rsidRPr="00712463">
        <w:t>. Il risultato è una birra</w:t>
      </w:r>
      <w:r>
        <w:t xml:space="preserve"> bruna da 16,8%</w:t>
      </w:r>
      <w:r w:rsidR="00712463" w:rsidRPr="00712463">
        <w:t xml:space="preserve"> </w:t>
      </w:r>
      <w:r>
        <w:t xml:space="preserve">dal sapore robusto, intenso </w:t>
      </w:r>
      <w:r w:rsidR="00712463" w:rsidRPr="00712463">
        <w:t>e compless</w:t>
      </w:r>
      <w:r>
        <w:t>o</w:t>
      </w:r>
      <w:r w:rsidR="00712463" w:rsidRPr="00712463">
        <w:t xml:space="preserve"> di caramello, frutta scura, vaniglia e rovere.</w:t>
      </w:r>
      <w:r w:rsidRPr="00202D35">
        <w:t xml:space="preserve"> </w:t>
      </w:r>
      <w:r>
        <w:t>Perfetta a una temperatura di servizio compresa tra 12°C e 13°C in accompagnamento con o</w:t>
      </w:r>
      <w:r w:rsidRPr="00202D35">
        <w:t>sso buc</w:t>
      </w:r>
      <w:r w:rsidRPr="00202D35">
        <w:t>o, anatra arrosto, crème brûlé</w:t>
      </w:r>
      <w:r>
        <w:t xml:space="preserve"> e </w:t>
      </w:r>
      <w:r w:rsidRPr="00202D35">
        <w:t>pancake al burro,</w:t>
      </w:r>
      <w:r>
        <w:t xml:space="preserve"> questa birra americana è indicata anche per</w:t>
      </w:r>
      <w:r w:rsidRPr="00202D35">
        <w:t xml:space="preserve"> momenti di meditazione e relax</w:t>
      </w:r>
      <w:r>
        <w:t>.</w:t>
      </w:r>
    </w:p>
    <w:sectPr w:rsidR="00712463" w:rsidRPr="00202D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D7FA2"/>
    <w:multiLevelType w:val="hybridMultilevel"/>
    <w:tmpl w:val="844E0810"/>
    <w:lvl w:ilvl="0" w:tplc="731EC2FA">
      <w:start w:val="11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951399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63"/>
    <w:rsid w:val="00113F00"/>
    <w:rsid w:val="00202D35"/>
    <w:rsid w:val="005578FC"/>
    <w:rsid w:val="00712463"/>
    <w:rsid w:val="00712CE7"/>
    <w:rsid w:val="008B017B"/>
    <w:rsid w:val="00B4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6ABC"/>
  <w15:chartTrackingRefBased/>
  <w15:docId w15:val="{9B184E4C-89D5-47BB-A8FB-9B322695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246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1246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2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beervinum.it/birra-the-bruery-poterie-75-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beervinum.it/birra-liefmans-goudenband-2016-bottiglia-75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6</cp:revision>
  <dcterms:created xsi:type="dcterms:W3CDTF">2022-11-22T12:38:00Z</dcterms:created>
  <dcterms:modified xsi:type="dcterms:W3CDTF">2022-11-22T13:12:00Z</dcterms:modified>
</cp:coreProperties>
</file>